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82" w:rsidRDefault="00AE1982" w:rsidP="00AE1982">
      <w:pPr>
        <w:spacing w:before="65"/>
        <w:ind w:left="2066" w:right="2145"/>
        <w:jc w:val="center"/>
        <w:rPr>
          <w:b/>
        </w:rPr>
      </w:pPr>
      <w:r>
        <w:rPr>
          <w:b/>
        </w:rPr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№33</w:t>
      </w:r>
    </w:p>
    <w:p w:rsidR="00AE1982" w:rsidRDefault="00AE1982" w:rsidP="00AE1982">
      <w:pPr>
        <w:spacing w:before="2"/>
        <w:ind w:left="2062" w:right="2148"/>
        <w:jc w:val="center"/>
        <w:rPr>
          <w:b/>
        </w:rPr>
      </w:pPr>
      <w:r>
        <w:rPr>
          <w:b/>
        </w:rPr>
        <w:t xml:space="preserve">ПО РЕЗУЛЬТАТАМ СБОРА, ОБОБЩЕНИЯ И АНАЛИЗА ИНФОРМАЦИИ В ЦЕЛЯХ НЕЗАВИСИМОЙ </w:t>
      </w:r>
      <w:proofErr w:type="gramStart"/>
      <w:r>
        <w:rPr>
          <w:b/>
        </w:rPr>
        <w:t>ОЦЕНКИ</w:t>
      </w:r>
      <w:r>
        <w:rPr>
          <w:b/>
          <w:spacing w:val="-53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2"/>
        </w:rPr>
        <w:t xml:space="preserve"> </w:t>
      </w:r>
      <w:r>
        <w:rPr>
          <w:b/>
        </w:rPr>
        <w:t>ОСУЩЕСТВЛЕНИЯ</w:t>
      </w:r>
      <w:r>
        <w:rPr>
          <w:b/>
          <w:spacing w:val="-2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proofErr w:type="gramEnd"/>
    </w:p>
    <w:p w:rsidR="00AE1982" w:rsidRDefault="00AE1982" w:rsidP="00AE1982">
      <w:pPr>
        <w:spacing w:before="113"/>
        <w:ind w:left="314" w:right="7986"/>
      </w:pPr>
      <w:r>
        <w:t>Наименование организации: МБОУ «Средняя общеобразовательная школа №5»</w:t>
      </w:r>
      <w:r>
        <w:rPr>
          <w:spacing w:val="-52"/>
        </w:rPr>
        <w:t xml:space="preserve"> </w:t>
      </w:r>
      <w:r>
        <w:t>Регион: Забайкальский</w:t>
      </w:r>
      <w:r>
        <w:rPr>
          <w:spacing w:val="-4"/>
        </w:rPr>
        <w:t xml:space="preserve"> </w:t>
      </w:r>
      <w:r>
        <w:t>край</w:t>
      </w:r>
    </w:p>
    <w:p w:rsidR="00AE1982" w:rsidRDefault="00AE1982" w:rsidP="00AE1982">
      <w:pPr>
        <w:ind w:left="314" w:right="9188"/>
      </w:pPr>
      <w:r>
        <w:t xml:space="preserve">Адрес: 672000, Забайкальский край, </w:t>
      </w:r>
      <w:proofErr w:type="gramStart"/>
      <w:r>
        <w:t>г</w:t>
      </w:r>
      <w:proofErr w:type="gramEnd"/>
      <w:r>
        <w:t>. Чита, Профсоюзная ул., д.14</w:t>
      </w:r>
      <w:r>
        <w:rPr>
          <w:spacing w:val="-5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руководителя:</w:t>
      </w:r>
      <w:r>
        <w:rPr>
          <w:spacing w:val="-2"/>
        </w:rPr>
        <w:t xml:space="preserve"> </w:t>
      </w:r>
      <w:proofErr w:type="gramStart"/>
      <w:r>
        <w:t>Сущих</w:t>
      </w:r>
      <w:proofErr w:type="gramEnd"/>
      <w:r>
        <w:t xml:space="preserve"> Ольга Павловна</w:t>
      </w:r>
    </w:p>
    <w:p w:rsidR="00AE1982" w:rsidRDefault="00AE1982" w:rsidP="00AE1982">
      <w:pPr>
        <w:spacing w:line="251" w:lineRule="exact"/>
        <w:ind w:left="314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spacing w:val="-1"/>
        </w:rPr>
        <w:t xml:space="preserve"> </w:t>
      </w:r>
      <w:r>
        <w:t>+7</w:t>
      </w:r>
      <w:r>
        <w:rPr>
          <w:spacing w:val="-4"/>
        </w:rPr>
        <w:t xml:space="preserve"> </w:t>
      </w:r>
      <w:r>
        <w:t>(3022)</w:t>
      </w:r>
      <w:r>
        <w:rPr>
          <w:spacing w:val="-2"/>
        </w:rPr>
        <w:t xml:space="preserve"> </w:t>
      </w:r>
      <w:r>
        <w:t>32-02-65,</w:t>
      </w:r>
      <w:r>
        <w:rPr>
          <w:spacing w:val="-1"/>
        </w:rPr>
        <w:t xml:space="preserve"> </w:t>
      </w:r>
      <w:r>
        <w:t>+7</w:t>
      </w:r>
      <w:r>
        <w:rPr>
          <w:spacing w:val="-1"/>
        </w:rPr>
        <w:t xml:space="preserve"> </w:t>
      </w:r>
      <w:r>
        <w:t>(3022)</w:t>
      </w:r>
      <w:r>
        <w:rPr>
          <w:spacing w:val="-3"/>
        </w:rPr>
        <w:t xml:space="preserve"> </w:t>
      </w:r>
      <w:r>
        <w:t>26-16-75</w:t>
      </w:r>
    </w:p>
    <w:p w:rsidR="00AE1982" w:rsidRDefault="00AE1982" w:rsidP="00AE1982">
      <w:pPr>
        <w:spacing w:before="2"/>
        <w:ind w:left="314"/>
      </w:pP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 (ООО</w:t>
      </w:r>
      <w:r>
        <w:rPr>
          <w:spacing w:val="-2"/>
        </w:rPr>
        <w:t xml:space="preserve"> </w:t>
      </w:r>
      <w:r>
        <w:t>ИЦ</w:t>
      </w:r>
      <w:r>
        <w:rPr>
          <w:spacing w:val="-1"/>
        </w:rPr>
        <w:t xml:space="preserve"> </w:t>
      </w:r>
      <w:r>
        <w:t>"НОВИ")</w:t>
      </w:r>
    </w:p>
    <w:p w:rsidR="00AE1982" w:rsidRDefault="00AE1982" w:rsidP="00AE1982">
      <w:pPr>
        <w:spacing w:before="114"/>
        <w:ind w:left="2061" w:right="2148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13060"/>
        <w:gridCol w:w="1894"/>
      </w:tblGrid>
      <w:tr w:rsidR="00AE1982" w:rsidTr="000C13B2">
        <w:trPr>
          <w:trHeight w:val="23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AE1982" w:rsidRDefault="00AE1982" w:rsidP="000C13B2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Критерий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Набранный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</w:tr>
      <w:tr w:rsidR="00AE1982" w:rsidTr="000C13B2">
        <w:trPr>
          <w:trHeight w:val="23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10" w:lineRule="exact"/>
              <w:ind w:left="50"/>
              <w:rPr>
                <w:b/>
                <w:sz w:val="20"/>
                <w:lang w:val="ru-RU"/>
              </w:rPr>
            </w:pPr>
            <w:r w:rsidRPr="00AE1982">
              <w:rPr>
                <w:b/>
                <w:sz w:val="20"/>
                <w:lang w:val="ru-RU"/>
              </w:rPr>
              <w:t>Критерий</w:t>
            </w:r>
            <w:r w:rsidRPr="00AE198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"Открытость</w:t>
            </w:r>
            <w:r w:rsidRPr="00AE198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и</w:t>
            </w:r>
            <w:r w:rsidRPr="00AE198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доступность</w:t>
            </w:r>
            <w:r w:rsidRPr="00AE198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информации</w:t>
            </w:r>
            <w:r w:rsidRPr="00AE198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об</w:t>
            </w:r>
            <w:r w:rsidRPr="00AE198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организации"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</w:tr>
      <w:tr w:rsidR="00AE1982" w:rsidTr="000C13B2">
        <w:trPr>
          <w:trHeight w:val="46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before="11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30" w:lineRule="atLeast"/>
              <w:ind w:left="50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"Соответствие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информации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деятельности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образовательной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организации,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размещенной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на</w:t>
            </w:r>
            <w:r w:rsidRPr="00AE1982">
              <w:rPr>
                <w:spacing w:val="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общедоступных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информационных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ресурсах,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ее</w:t>
            </w:r>
            <w:r w:rsidRPr="00AE1982">
              <w:rPr>
                <w:spacing w:val="-47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содержанию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</w:t>
            </w:r>
            <w:r w:rsidRPr="00AE1982">
              <w:rPr>
                <w:spacing w:val="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порядку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(форме), установленным нормативными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правовыми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актами"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AE1982" w:rsidTr="000C13B2">
        <w:trPr>
          <w:trHeight w:val="46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before="11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30" w:lineRule="atLeast"/>
              <w:ind w:left="50" w:right="146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</w:t>
            </w:r>
            <w:r w:rsidRPr="00AE1982">
              <w:rPr>
                <w:spacing w:val="-47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с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получателями</w:t>
            </w:r>
            <w:r w:rsidRPr="00AE1982">
              <w:rPr>
                <w:spacing w:val="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</w:t>
            </w:r>
            <w:r w:rsidRPr="00AE1982">
              <w:rPr>
                <w:spacing w:val="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их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функционирование"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AE1982" w:rsidTr="000C13B2">
        <w:trPr>
          <w:trHeight w:val="46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before="11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30" w:lineRule="atLeast"/>
              <w:ind w:left="50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</w:t>
            </w:r>
            <w:r w:rsidRPr="00AE1982">
              <w:rPr>
                <w:spacing w:val="-47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организации,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размещенной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на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информационных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стендах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в</w:t>
            </w:r>
            <w:r w:rsidRPr="00AE1982">
              <w:rPr>
                <w:spacing w:val="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помещении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образовательной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организации,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на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официальном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сайте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в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сети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"Интернет"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AE1982" w:rsidTr="000C13B2">
        <w:trPr>
          <w:trHeight w:val="23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10" w:lineRule="exact"/>
              <w:ind w:left="50"/>
              <w:rPr>
                <w:b/>
                <w:sz w:val="20"/>
                <w:lang w:val="ru-RU"/>
              </w:rPr>
            </w:pPr>
            <w:r w:rsidRPr="00AE1982">
              <w:rPr>
                <w:b/>
                <w:sz w:val="20"/>
                <w:lang w:val="ru-RU"/>
              </w:rPr>
              <w:t>Критерий</w:t>
            </w:r>
            <w:r w:rsidRPr="00AE198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"Комфортность</w:t>
            </w:r>
            <w:r w:rsidRPr="00AE198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условий</w:t>
            </w:r>
            <w:r w:rsidRPr="00AE198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предоставления</w:t>
            </w:r>
            <w:r w:rsidRPr="00AE198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услуг"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90,5</w:t>
            </w:r>
          </w:p>
        </w:tc>
      </w:tr>
      <w:tr w:rsidR="00AE1982" w:rsidTr="000C13B2">
        <w:trPr>
          <w:trHeight w:val="23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"Обеспечение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в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образовательной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организации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комфортных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условий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для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предоставления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E1982" w:rsidTr="000C13B2">
        <w:trPr>
          <w:trHeight w:val="23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"Доля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получателей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услуг,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удовлетворенных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комфортностью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предоставления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образовательной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организацией"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AE1982" w:rsidTr="000C13B2">
        <w:trPr>
          <w:trHeight w:val="23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10" w:lineRule="exact"/>
              <w:ind w:left="50"/>
              <w:rPr>
                <w:b/>
                <w:sz w:val="20"/>
                <w:lang w:val="ru-RU"/>
              </w:rPr>
            </w:pPr>
            <w:r w:rsidRPr="00AE1982">
              <w:rPr>
                <w:b/>
                <w:sz w:val="20"/>
                <w:lang w:val="ru-RU"/>
              </w:rPr>
              <w:t>Критерий</w:t>
            </w:r>
            <w:r w:rsidRPr="00AE198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"Доступность</w:t>
            </w:r>
            <w:r w:rsidRPr="00AE198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услуг</w:t>
            </w:r>
            <w:r w:rsidRPr="00AE198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для</w:t>
            </w:r>
            <w:r w:rsidRPr="00AE198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инвалидов"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76,1</w:t>
            </w:r>
          </w:p>
        </w:tc>
      </w:tr>
      <w:tr w:rsidR="00AE1982" w:rsidTr="000C13B2">
        <w:trPr>
          <w:trHeight w:val="23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"Оборудование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помещений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образовательной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организации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</w:t>
            </w:r>
            <w:r w:rsidRPr="00AE1982">
              <w:rPr>
                <w:spacing w:val="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прилегающей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к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ней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территории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с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учетом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доступности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для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инвалидов"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AE1982" w:rsidTr="000C13B2">
        <w:trPr>
          <w:trHeight w:val="23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"Обеспечение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в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образовательной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организации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условия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доступности,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позволяющие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инвалидам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получать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услуги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наравне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с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другими"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AE1982" w:rsidTr="000C13B2">
        <w:trPr>
          <w:trHeight w:val="23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"Доля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получателей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услуг,</w:t>
            </w:r>
            <w:r w:rsidRPr="00AE1982">
              <w:rPr>
                <w:spacing w:val="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удовлетворенных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доступностью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для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инвалидов"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AE1982" w:rsidTr="000C13B2">
        <w:trPr>
          <w:trHeight w:val="23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10" w:lineRule="exact"/>
              <w:ind w:left="50"/>
              <w:rPr>
                <w:b/>
                <w:sz w:val="20"/>
                <w:lang w:val="ru-RU"/>
              </w:rPr>
            </w:pPr>
            <w:r w:rsidRPr="00AE1982">
              <w:rPr>
                <w:b/>
                <w:sz w:val="20"/>
                <w:lang w:val="ru-RU"/>
              </w:rPr>
              <w:t>Критерий</w:t>
            </w:r>
            <w:r w:rsidRPr="00AE198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"Доброжелательность,</w:t>
            </w:r>
            <w:r w:rsidRPr="00AE1982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вежливость</w:t>
            </w:r>
            <w:r w:rsidRPr="00AE198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работников</w:t>
            </w:r>
            <w:r w:rsidRPr="00AE198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организации</w:t>
            </w:r>
            <w:r w:rsidRPr="00AE198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сферы</w:t>
            </w:r>
            <w:r w:rsidRPr="00AE198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образования"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86,2</w:t>
            </w:r>
          </w:p>
        </w:tc>
      </w:tr>
      <w:tr w:rsidR="00AE1982" w:rsidTr="000C13B2">
        <w:trPr>
          <w:trHeight w:val="457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before="113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28" w:lineRule="exact"/>
              <w:ind w:left="50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</w:t>
            </w:r>
            <w:r w:rsidRPr="00AE1982">
              <w:rPr>
                <w:spacing w:val="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обеспечивающих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первичный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контакт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информирование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получателя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услуги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при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непосредственном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обращении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в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образовательную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организацию"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AE1982" w:rsidTr="000C13B2">
        <w:trPr>
          <w:trHeight w:val="46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before="11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30" w:lineRule="atLeast"/>
              <w:ind w:left="50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"Доля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получателей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услуг,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удовлетворенных доброжелательностью,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вежливостью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работников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образовательной</w:t>
            </w:r>
            <w:r w:rsidRPr="00AE1982">
              <w:rPr>
                <w:spacing w:val="-7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организации,</w:t>
            </w:r>
            <w:r w:rsidRPr="00AE1982">
              <w:rPr>
                <w:spacing w:val="-47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обеспечивающих непосредственное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оказание</w:t>
            </w:r>
            <w:r w:rsidRPr="00AE1982">
              <w:rPr>
                <w:spacing w:val="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услуги при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обращении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в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образовательную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организацию"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AE1982" w:rsidTr="000C13B2">
        <w:trPr>
          <w:trHeight w:val="461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before="116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30" w:lineRule="atLeast"/>
              <w:ind w:left="50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"Доля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получателей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услуг,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удовлетворенных</w:t>
            </w:r>
            <w:r w:rsidRPr="00AE1982">
              <w:rPr>
                <w:spacing w:val="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доброжелательностью,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вежливостью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работников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образовательной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организации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при</w:t>
            </w:r>
            <w:r w:rsidRPr="00AE1982">
              <w:rPr>
                <w:spacing w:val="-47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использовании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дистанционных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форм</w:t>
            </w:r>
            <w:r w:rsidRPr="00AE1982">
              <w:rPr>
                <w:spacing w:val="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взаимодействия"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before="116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AE1982" w:rsidTr="000C13B2">
        <w:trPr>
          <w:trHeight w:val="23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10" w:lineRule="exact"/>
              <w:ind w:left="50"/>
              <w:rPr>
                <w:b/>
                <w:sz w:val="20"/>
                <w:lang w:val="ru-RU"/>
              </w:rPr>
            </w:pPr>
            <w:r w:rsidRPr="00AE1982">
              <w:rPr>
                <w:b/>
                <w:sz w:val="20"/>
                <w:lang w:val="ru-RU"/>
              </w:rPr>
              <w:t>Критерий</w:t>
            </w:r>
            <w:r w:rsidRPr="00AE198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"Удовлетворенность</w:t>
            </w:r>
            <w:r w:rsidRPr="00AE198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условиями</w:t>
            </w:r>
            <w:r w:rsidRPr="00AE198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оказания</w:t>
            </w:r>
            <w:r w:rsidRPr="00AE198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b/>
                <w:sz w:val="20"/>
                <w:lang w:val="ru-RU"/>
              </w:rPr>
              <w:t>услуг"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85,2</w:t>
            </w:r>
          </w:p>
        </w:tc>
      </w:tr>
      <w:tr w:rsidR="00AE1982" w:rsidTr="000C13B2">
        <w:trPr>
          <w:trHeight w:val="23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"Доля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получателей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услуг,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которые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готовы</w:t>
            </w:r>
            <w:r w:rsidRPr="00AE1982">
              <w:rPr>
                <w:spacing w:val="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рекомендовать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образовательную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организацию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родственникам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и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знакомым"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 w:rsidR="00AE1982" w:rsidTr="000C13B2">
        <w:trPr>
          <w:trHeight w:val="230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"Доля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получателей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услуг,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удовлетворенных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удобством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графика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работы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образовательной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организации"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AE1982" w:rsidTr="000C13B2">
        <w:trPr>
          <w:trHeight w:val="229"/>
        </w:trPr>
        <w:tc>
          <w:tcPr>
            <w:tcW w:w="408" w:type="dxa"/>
          </w:tcPr>
          <w:p w:rsidR="00AE1982" w:rsidRDefault="00AE1982" w:rsidP="000C13B2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AE1982" w:rsidRPr="00AE1982" w:rsidRDefault="00AE1982" w:rsidP="000C13B2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AE1982">
              <w:rPr>
                <w:sz w:val="20"/>
                <w:lang w:val="ru-RU"/>
              </w:rPr>
              <w:t>Показатель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"Доля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получателей</w:t>
            </w:r>
            <w:r w:rsidRPr="00AE1982">
              <w:rPr>
                <w:spacing w:val="-2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услуг,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удовлетворенных</w:t>
            </w:r>
            <w:r w:rsidRPr="00AE1982">
              <w:rPr>
                <w:spacing w:val="-3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в</w:t>
            </w:r>
            <w:r w:rsidRPr="00AE1982">
              <w:rPr>
                <w:spacing w:val="-6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целом</w:t>
            </w:r>
            <w:r w:rsidRPr="00AE1982">
              <w:rPr>
                <w:spacing w:val="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условиями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оказания</w:t>
            </w:r>
            <w:r w:rsidRPr="00AE1982">
              <w:rPr>
                <w:spacing w:val="-1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услуг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в</w:t>
            </w:r>
            <w:r w:rsidRPr="00AE1982">
              <w:rPr>
                <w:spacing w:val="-4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образовательной</w:t>
            </w:r>
            <w:r w:rsidRPr="00AE1982">
              <w:rPr>
                <w:spacing w:val="-5"/>
                <w:sz w:val="20"/>
                <w:lang w:val="ru-RU"/>
              </w:rPr>
              <w:t xml:space="preserve"> </w:t>
            </w:r>
            <w:r w:rsidRPr="00AE1982">
              <w:rPr>
                <w:sz w:val="20"/>
                <w:lang w:val="ru-RU"/>
              </w:rPr>
              <w:t>организации"</w:t>
            </w:r>
          </w:p>
        </w:tc>
        <w:tc>
          <w:tcPr>
            <w:tcW w:w="1894" w:type="dxa"/>
          </w:tcPr>
          <w:p w:rsidR="00AE1982" w:rsidRDefault="00AE1982" w:rsidP="000C13B2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</w:tr>
      <w:tr w:rsidR="00AE1982" w:rsidTr="000C13B2">
        <w:trPr>
          <w:trHeight w:val="229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AE1982" w:rsidRDefault="00AE1982" w:rsidP="000C13B2">
            <w:pPr>
              <w:pStyle w:val="TableParagraph"/>
              <w:spacing w:line="210" w:lineRule="exact"/>
              <w:ind w:left="4804" w:right="4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AE1982" w:rsidRDefault="00AE1982" w:rsidP="000C13B2">
            <w:pPr>
              <w:pStyle w:val="TableParagraph"/>
              <w:spacing w:line="210" w:lineRule="exact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86,4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(39)</w:t>
            </w:r>
          </w:p>
        </w:tc>
      </w:tr>
    </w:tbl>
    <w:p w:rsidR="00AE1982" w:rsidRDefault="00AE1982" w:rsidP="00AE1982">
      <w:pPr>
        <w:spacing w:line="210" w:lineRule="exact"/>
        <w:jc w:val="center"/>
        <w:rPr>
          <w:sz w:val="20"/>
        </w:rPr>
        <w:sectPr w:rsidR="00AE1982">
          <w:pgSz w:w="16840" w:h="11910" w:orient="landscape"/>
          <w:pgMar w:top="1060" w:right="500" w:bottom="880" w:left="480" w:header="0" w:footer="695" w:gutter="0"/>
          <w:cols w:space="720"/>
        </w:sectPr>
      </w:pPr>
    </w:p>
    <w:p w:rsidR="00AE1982" w:rsidRDefault="00AE1982" w:rsidP="00AE1982">
      <w:pPr>
        <w:pStyle w:val="a3"/>
        <w:spacing w:before="6"/>
        <w:rPr>
          <w:b/>
          <w:sz w:val="3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15534"/>
      </w:tblGrid>
      <w:tr w:rsidR="00AE1982" w:rsidTr="000C13B2">
        <w:trPr>
          <w:trHeight w:val="320"/>
        </w:trPr>
        <w:tc>
          <w:tcPr>
            <w:tcW w:w="15534" w:type="dxa"/>
          </w:tcPr>
          <w:p w:rsidR="00AE1982" w:rsidRDefault="00AE1982" w:rsidP="000C13B2">
            <w:pPr>
              <w:pStyle w:val="TableParagraph"/>
              <w:spacing w:line="287" w:lineRule="exact"/>
              <w:ind w:left="1880" w:right="18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AE1982" w:rsidTr="000C13B2">
        <w:trPr>
          <w:trHeight w:val="555"/>
        </w:trPr>
        <w:tc>
          <w:tcPr>
            <w:tcW w:w="15534" w:type="dxa"/>
          </w:tcPr>
          <w:p w:rsidR="00AE1982" w:rsidRDefault="00AE1982" w:rsidP="000C13B2">
            <w:pPr>
              <w:pStyle w:val="TableParagraph"/>
              <w:spacing w:before="24"/>
              <w:ind w:left="6232" w:right="320" w:hanging="5886"/>
              <w:rPr>
                <w:b/>
              </w:rPr>
            </w:pPr>
            <w:r w:rsidRPr="00AE1982">
              <w:rPr>
                <w:b/>
                <w:lang w:val="ru-RU"/>
              </w:rPr>
              <w:t xml:space="preserve">В результате проведения независимой оценки качества оказания услуг, выявлены следующие недостатки по критерию </w:t>
            </w: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Открытость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доступность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информации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организации</w:t>
            </w:r>
            <w:proofErr w:type="spellEnd"/>
            <w:r>
              <w:rPr>
                <w:b/>
              </w:rPr>
              <w:t>":</w:t>
            </w:r>
          </w:p>
        </w:tc>
      </w:tr>
      <w:tr w:rsidR="00AE1982" w:rsidTr="000C13B2">
        <w:trPr>
          <w:trHeight w:val="525"/>
        </w:trPr>
        <w:tc>
          <w:tcPr>
            <w:tcW w:w="15534" w:type="dxa"/>
          </w:tcPr>
          <w:p w:rsidR="00AE1982" w:rsidRDefault="00AE1982" w:rsidP="000C13B2">
            <w:pPr>
              <w:pStyle w:val="TableParagraph"/>
              <w:spacing w:before="1" w:line="252" w:lineRule="exact"/>
              <w:ind w:left="200" w:right="184"/>
            </w:pPr>
            <w:r w:rsidRPr="00AE1982">
              <w:rPr>
                <w:lang w:val="ru-RU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</w:t>
            </w:r>
            <w:r w:rsidRPr="00AE1982">
              <w:rPr>
                <w:spacing w:val="-52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порядку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 xml:space="preserve">(форме), установленным нормативными правовыми актами. </w:t>
            </w:r>
            <w:proofErr w:type="spellStart"/>
            <w:r>
              <w:t>Отсутствует</w:t>
            </w:r>
            <w:proofErr w:type="spellEnd"/>
            <w:r>
              <w:t xml:space="preserve"> </w:t>
            </w:r>
            <w:proofErr w:type="spellStart"/>
            <w:r>
              <w:t>следующая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информация</w:t>
            </w:r>
            <w:proofErr w:type="spellEnd"/>
            <w:r>
              <w:t>:</w:t>
            </w:r>
          </w:p>
        </w:tc>
      </w:tr>
      <w:tr w:rsidR="00AE1982" w:rsidTr="000C13B2">
        <w:trPr>
          <w:trHeight w:val="506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line="248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-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порядок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оформления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возникновения,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приостановления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прекращения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отношений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между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образовательной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организацией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обучающимися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1"/>
                <w:lang w:val="ru-RU"/>
              </w:rPr>
              <w:t xml:space="preserve"> </w:t>
            </w:r>
            <w:r w:rsidRPr="00AE1982">
              <w:rPr>
                <w:lang w:val="ru-RU"/>
              </w:rPr>
              <w:t>(или)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родителями</w:t>
            </w:r>
          </w:p>
          <w:p w:rsidR="00AE1982" w:rsidRDefault="00AE1982" w:rsidP="000C13B2">
            <w:pPr>
              <w:pStyle w:val="TableParagraph"/>
              <w:spacing w:before="1" w:line="237" w:lineRule="exact"/>
              <w:ind w:left="200"/>
            </w:pPr>
            <w:r>
              <w:t>(</w:t>
            </w:r>
            <w:proofErr w:type="spellStart"/>
            <w:r>
              <w:t>законными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представителями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несовершеннолетних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AE1982" w:rsidTr="000C13B2">
        <w:trPr>
          <w:trHeight w:val="253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line="233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-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предписания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органов,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осуществляющих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государственный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контроль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(надзор)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в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сфере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образования</w:t>
            </w:r>
          </w:p>
        </w:tc>
      </w:tr>
      <w:tr w:rsidR="00AE1982" w:rsidTr="000C13B2">
        <w:trPr>
          <w:trHeight w:val="253"/>
        </w:trPr>
        <w:tc>
          <w:tcPr>
            <w:tcW w:w="15534" w:type="dxa"/>
          </w:tcPr>
          <w:p w:rsidR="00AE1982" w:rsidRDefault="00AE1982" w:rsidP="000C13B2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отчеты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исполнении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предписаний</w:t>
            </w:r>
            <w:proofErr w:type="spellEnd"/>
          </w:p>
        </w:tc>
      </w:tr>
      <w:tr w:rsidR="00AE1982" w:rsidTr="000C13B2">
        <w:trPr>
          <w:trHeight w:val="272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line="248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-</w:t>
            </w:r>
            <w:r w:rsidRPr="00AE1982">
              <w:rPr>
                <w:spacing w:val="-5"/>
                <w:lang w:val="ru-RU"/>
              </w:rPr>
              <w:t xml:space="preserve"> </w:t>
            </w:r>
            <w:r w:rsidRPr="00AE1982">
              <w:rPr>
                <w:lang w:val="ru-RU"/>
              </w:rPr>
              <w:t>о заключенных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планируемых к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заключению договорах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с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иностранными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и (или)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международными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организациями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по вопросам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образования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науки</w:t>
            </w:r>
          </w:p>
        </w:tc>
      </w:tr>
      <w:tr w:rsidR="00AE1982" w:rsidTr="000C13B2">
        <w:trPr>
          <w:trHeight w:val="525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before="1" w:line="252" w:lineRule="exact"/>
              <w:ind w:left="200" w:right="1185"/>
              <w:rPr>
                <w:lang w:val="ru-RU"/>
              </w:rPr>
            </w:pPr>
            <w:r w:rsidRPr="00AE1982">
              <w:rPr>
                <w:lang w:val="ru-RU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</w:t>
            </w:r>
            <w:r w:rsidRPr="00AE1982">
              <w:rPr>
                <w:spacing w:val="-52"/>
                <w:lang w:val="ru-RU"/>
              </w:rPr>
              <w:t xml:space="preserve"> </w:t>
            </w:r>
            <w:r w:rsidRPr="00AE1982">
              <w:rPr>
                <w:lang w:val="ru-RU"/>
              </w:rPr>
              <w:t>функционирование,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в частности:</w:t>
            </w:r>
          </w:p>
        </w:tc>
      </w:tr>
      <w:tr w:rsidR="00AE1982" w:rsidTr="000C13B2">
        <w:trPr>
          <w:trHeight w:val="536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ind w:left="200" w:right="724"/>
              <w:rPr>
                <w:lang w:val="ru-RU"/>
              </w:rPr>
            </w:pPr>
            <w:r w:rsidRPr="00AE1982">
              <w:rPr>
                <w:lang w:val="ru-RU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</w:t>
            </w:r>
            <w:r w:rsidRPr="00AE1982">
              <w:rPr>
                <w:spacing w:val="-52"/>
                <w:lang w:val="ru-RU"/>
              </w:rPr>
              <w:t xml:space="preserve"> </w:t>
            </w:r>
            <w:r w:rsidRPr="00AE1982">
              <w:rPr>
                <w:lang w:val="ru-RU"/>
              </w:rPr>
              <w:t>граждан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или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гиперссылки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на нее)</w:t>
            </w:r>
          </w:p>
        </w:tc>
      </w:tr>
      <w:tr w:rsidR="00AE1982" w:rsidTr="000C13B2">
        <w:trPr>
          <w:trHeight w:val="303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before="26"/>
              <w:ind w:left="1885" w:right="1875"/>
              <w:jc w:val="center"/>
              <w:rPr>
                <w:b/>
                <w:lang w:val="ru-RU"/>
              </w:rPr>
            </w:pPr>
            <w:r w:rsidRPr="00AE1982">
              <w:rPr>
                <w:b/>
                <w:lang w:val="ru-RU"/>
              </w:rPr>
              <w:t>По</w:t>
            </w:r>
            <w:r w:rsidRPr="00AE1982">
              <w:rPr>
                <w:b/>
                <w:spacing w:val="-2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результатам</w:t>
            </w:r>
            <w:r w:rsidRPr="00AE1982">
              <w:rPr>
                <w:b/>
                <w:spacing w:val="-3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оценки</w:t>
            </w:r>
            <w:r w:rsidRPr="00AE1982">
              <w:rPr>
                <w:b/>
                <w:spacing w:val="-5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критерия</w:t>
            </w:r>
            <w:r w:rsidRPr="00AE1982">
              <w:rPr>
                <w:b/>
                <w:spacing w:val="-1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"Доступность</w:t>
            </w:r>
            <w:r w:rsidRPr="00AE1982">
              <w:rPr>
                <w:b/>
                <w:spacing w:val="-4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услуг</w:t>
            </w:r>
            <w:r w:rsidRPr="00AE1982">
              <w:rPr>
                <w:b/>
                <w:spacing w:val="-1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для</w:t>
            </w:r>
            <w:r w:rsidRPr="00AE1982">
              <w:rPr>
                <w:b/>
                <w:spacing w:val="-3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инвалидов"</w:t>
            </w:r>
            <w:r w:rsidRPr="00AE1982">
              <w:rPr>
                <w:b/>
                <w:spacing w:val="-5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имеются</w:t>
            </w:r>
            <w:r w:rsidRPr="00AE1982">
              <w:rPr>
                <w:b/>
                <w:spacing w:val="-3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следующие</w:t>
            </w:r>
            <w:r w:rsidRPr="00AE1982">
              <w:rPr>
                <w:b/>
                <w:spacing w:val="-2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недостатки:</w:t>
            </w:r>
          </w:p>
        </w:tc>
      </w:tr>
      <w:tr w:rsidR="00AE1982" w:rsidTr="000C13B2">
        <w:trPr>
          <w:trHeight w:val="272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before="15" w:line="237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Помещения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образовательной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организации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прилегающей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к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ней</w:t>
            </w:r>
            <w:r w:rsidRPr="00AE1982">
              <w:rPr>
                <w:spacing w:val="1"/>
                <w:lang w:val="ru-RU"/>
              </w:rPr>
              <w:t xml:space="preserve"> </w:t>
            </w:r>
            <w:r w:rsidRPr="00AE1982">
              <w:rPr>
                <w:lang w:val="ru-RU"/>
              </w:rPr>
              <w:t>территории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не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оборудованы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с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учетом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доступности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для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инвалидов,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в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частности отсутствует:</w:t>
            </w:r>
          </w:p>
        </w:tc>
      </w:tr>
      <w:tr w:rsidR="00AE1982" w:rsidTr="000C13B2">
        <w:trPr>
          <w:trHeight w:val="253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line="233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-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выделенные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стоянки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для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автотранспортных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средств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инвалидов</w:t>
            </w:r>
          </w:p>
        </w:tc>
      </w:tr>
      <w:tr w:rsidR="00AE1982" w:rsidTr="000C13B2">
        <w:trPr>
          <w:trHeight w:val="273"/>
        </w:trPr>
        <w:tc>
          <w:tcPr>
            <w:tcW w:w="15534" w:type="dxa"/>
          </w:tcPr>
          <w:p w:rsidR="00AE1982" w:rsidRDefault="00AE1982" w:rsidP="000C13B2">
            <w:pPr>
              <w:pStyle w:val="TableParagraph"/>
              <w:spacing w:line="249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сменные</w:t>
            </w:r>
            <w:proofErr w:type="spellEnd"/>
            <w:r>
              <w:t xml:space="preserve"> </w:t>
            </w:r>
            <w:proofErr w:type="spellStart"/>
            <w:r>
              <w:t>кресла-коляски</w:t>
            </w:r>
            <w:proofErr w:type="spellEnd"/>
          </w:p>
        </w:tc>
      </w:tr>
      <w:tr w:rsidR="00AE1982" w:rsidTr="000C13B2">
        <w:trPr>
          <w:trHeight w:val="272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before="15" w:line="237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В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образовательной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организации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отсутствуют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условия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доступности,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позволяющих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инвалидам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получать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услуги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наравне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с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другими,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в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частности:</w:t>
            </w:r>
          </w:p>
        </w:tc>
      </w:tr>
      <w:tr w:rsidR="00AE1982" w:rsidTr="000C13B2">
        <w:trPr>
          <w:trHeight w:val="252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line="232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-</w:t>
            </w:r>
            <w:r w:rsidRPr="00AE1982">
              <w:rPr>
                <w:spacing w:val="-6"/>
                <w:lang w:val="ru-RU"/>
              </w:rPr>
              <w:t xml:space="preserve"> </w:t>
            </w:r>
            <w:r w:rsidRPr="00AE1982">
              <w:rPr>
                <w:lang w:val="ru-RU"/>
              </w:rPr>
              <w:t>дублирование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надписей,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знаков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иной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текстовой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графической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информации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знаками,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выполненными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рельефно-точечным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шрифтом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Брайля</w:t>
            </w:r>
          </w:p>
        </w:tc>
      </w:tr>
      <w:tr w:rsidR="00AE1982" w:rsidTr="000C13B2">
        <w:trPr>
          <w:trHeight w:val="369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line="248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-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возможность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предоставления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инвалидам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по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слуху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(слуху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зрению)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услуг</w:t>
            </w:r>
            <w:r w:rsidRPr="00AE1982">
              <w:rPr>
                <w:spacing w:val="2"/>
                <w:lang w:val="ru-RU"/>
              </w:rPr>
              <w:t xml:space="preserve"> </w:t>
            </w:r>
            <w:r w:rsidRPr="00AE1982">
              <w:rPr>
                <w:lang w:val="ru-RU"/>
              </w:rPr>
              <w:t>сурдопереводчика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(тифлосурдопереводчика)</w:t>
            </w:r>
          </w:p>
        </w:tc>
      </w:tr>
      <w:tr w:rsidR="00AE1982" w:rsidTr="000C13B2">
        <w:trPr>
          <w:trHeight w:val="441"/>
        </w:trPr>
        <w:tc>
          <w:tcPr>
            <w:tcW w:w="15534" w:type="dxa"/>
          </w:tcPr>
          <w:p w:rsidR="00AE1982" w:rsidRDefault="00AE1982" w:rsidP="000C13B2">
            <w:pPr>
              <w:pStyle w:val="TableParagraph"/>
              <w:spacing w:before="109"/>
              <w:ind w:left="1881" w:right="18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ВЫВОДЫ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</w:p>
        </w:tc>
      </w:tr>
      <w:tr w:rsidR="00AE1982" w:rsidTr="000C13B2">
        <w:trPr>
          <w:trHeight w:val="301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before="24"/>
              <w:ind w:left="1884" w:right="1875"/>
              <w:jc w:val="center"/>
              <w:rPr>
                <w:b/>
                <w:lang w:val="ru-RU"/>
              </w:rPr>
            </w:pPr>
            <w:r w:rsidRPr="00AE1982">
              <w:rPr>
                <w:b/>
                <w:lang w:val="ru-RU"/>
              </w:rPr>
              <w:t>По</w:t>
            </w:r>
            <w:r w:rsidRPr="00AE1982">
              <w:rPr>
                <w:b/>
                <w:spacing w:val="-4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результатам</w:t>
            </w:r>
            <w:r w:rsidRPr="00AE1982">
              <w:rPr>
                <w:b/>
                <w:spacing w:val="-5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оценки</w:t>
            </w:r>
            <w:r w:rsidRPr="00AE1982">
              <w:rPr>
                <w:b/>
                <w:spacing w:val="-6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критерия</w:t>
            </w:r>
            <w:r w:rsidRPr="00AE1982">
              <w:rPr>
                <w:b/>
                <w:spacing w:val="-3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"Открытость</w:t>
            </w:r>
            <w:r w:rsidRPr="00AE1982">
              <w:rPr>
                <w:b/>
                <w:spacing w:val="-5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и</w:t>
            </w:r>
            <w:r w:rsidRPr="00AE1982">
              <w:rPr>
                <w:b/>
                <w:spacing w:val="-3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доступность</w:t>
            </w:r>
            <w:r w:rsidRPr="00AE1982">
              <w:rPr>
                <w:b/>
                <w:spacing w:val="-3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информации</w:t>
            </w:r>
            <w:r w:rsidRPr="00AE1982">
              <w:rPr>
                <w:b/>
                <w:spacing w:val="-3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об</w:t>
            </w:r>
            <w:r w:rsidRPr="00AE1982">
              <w:rPr>
                <w:b/>
                <w:spacing w:val="-3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организации":</w:t>
            </w:r>
          </w:p>
        </w:tc>
      </w:tr>
      <w:tr w:rsidR="00AE1982" w:rsidTr="000C13B2">
        <w:trPr>
          <w:trHeight w:val="1285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before="15"/>
              <w:ind w:left="200" w:right="257"/>
              <w:rPr>
                <w:lang w:val="ru-RU"/>
              </w:rPr>
            </w:pPr>
            <w:r w:rsidRPr="00AE1982">
              <w:rPr>
                <w:lang w:val="ru-RU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</w:t>
            </w:r>
            <w:r w:rsidRPr="00AE1982">
              <w:rPr>
                <w:spacing w:val="-52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на официальном сайте образовательной организации в сети "Интернет" и обновления информации об образовательной организации, утвержденным</w:t>
            </w:r>
            <w:r w:rsidRPr="00AE1982">
              <w:rPr>
                <w:spacing w:val="1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постановлением Правительства РФ от 10 июля 2013 г. № 582, и требованиям к структуре официального сайта образовательной организации в информационно-</w:t>
            </w:r>
            <w:r w:rsidRPr="00AE1982">
              <w:rPr>
                <w:spacing w:val="-52"/>
                <w:lang w:val="ru-RU"/>
              </w:rPr>
              <w:t xml:space="preserve"> </w:t>
            </w:r>
            <w:r w:rsidRPr="00AE1982">
              <w:rPr>
                <w:lang w:val="ru-RU"/>
              </w:rPr>
              <w:t>телекоммуникационной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сети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"Интернет" 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формату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представления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на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нем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информации,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утвержденным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приказом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Рособрнадзора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от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29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мая</w:t>
            </w:r>
            <w:r w:rsidRPr="00AE1982">
              <w:rPr>
                <w:spacing w:val="2"/>
                <w:lang w:val="ru-RU"/>
              </w:rPr>
              <w:t xml:space="preserve"> </w:t>
            </w:r>
            <w:r w:rsidRPr="00AE1982">
              <w:rPr>
                <w:lang w:val="ru-RU"/>
              </w:rPr>
              <w:t>2014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№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785,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в</w:t>
            </w:r>
          </w:p>
          <w:p w:rsidR="00AE1982" w:rsidRDefault="00AE1982" w:rsidP="000C13B2">
            <w:pPr>
              <w:pStyle w:val="TableParagraph"/>
              <w:spacing w:before="2" w:line="237" w:lineRule="exact"/>
              <w:ind w:left="200"/>
            </w:pPr>
            <w:proofErr w:type="spellStart"/>
            <w:r>
              <w:t>частности</w:t>
            </w:r>
            <w:proofErr w:type="spellEnd"/>
            <w:r>
              <w:t>:</w:t>
            </w:r>
          </w:p>
        </w:tc>
      </w:tr>
      <w:tr w:rsidR="00AE1982" w:rsidTr="000C13B2">
        <w:trPr>
          <w:trHeight w:val="506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line="248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-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порядок оформления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возникновения,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приостановления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прекращения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отношений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между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образовательной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организацией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обучающимися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(или)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родителями</w:t>
            </w:r>
          </w:p>
          <w:p w:rsidR="00AE1982" w:rsidRDefault="00AE1982" w:rsidP="000C13B2">
            <w:pPr>
              <w:pStyle w:val="TableParagraph"/>
              <w:spacing w:before="1" w:line="237" w:lineRule="exact"/>
              <w:ind w:left="200"/>
            </w:pPr>
            <w:r>
              <w:t>(</w:t>
            </w:r>
            <w:proofErr w:type="spellStart"/>
            <w:r>
              <w:t>законными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представителями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несовершеннолетних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AE1982" w:rsidTr="000C13B2">
        <w:trPr>
          <w:trHeight w:val="251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line="232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-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предписания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органов,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осуществляющих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государственный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контроль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(надзор)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в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сфере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образования</w:t>
            </w:r>
          </w:p>
        </w:tc>
      </w:tr>
      <w:tr w:rsidR="00AE1982" w:rsidTr="000C13B2">
        <w:trPr>
          <w:trHeight w:val="253"/>
        </w:trPr>
        <w:tc>
          <w:tcPr>
            <w:tcW w:w="15534" w:type="dxa"/>
          </w:tcPr>
          <w:p w:rsidR="00AE1982" w:rsidRDefault="00AE1982" w:rsidP="000C13B2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отчеты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исполнении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предписаний</w:t>
            </w:r>
            <w:proofErr w:type="spellEnd"/>
          </w:p>
        </w:tc>
      </w:tr>
      <w:tr w:rsidR="00AE1982" w:rsidTr="000C13B2">
        <w:trPr>
          <w:trHeight w:val="249"/>
        </w:trPr>
        <w:tc>
          <w:tcPr>
            <w:tcW w:w="15534" w:type="dxa"/>
          </w:tcPr>
          <w:p w:rsidR="00AE1982" w:rsidRPr="00AE1982" w:rsidRDefault="00AE1982" w:rsidP="000C13B2">
            <w:pPr>
              <w:pStyle w:val="TableParagraph"/>
              <w:spacing w:line="229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-</w:t>
            </w:r>
            <w:r w:rsidRPr="00AE1982">
              <w:rPr>
                <w:spacing w:val="-5"/>
                <w:lang w:val="ru-RU"/>
              </w:rPr>
              <w:t xml:space="preserve"> </w:t>
            </w:r>
            <w:r w:rsidRPr="00AE1982">
              <w:rPr>
                <w:lang w:val="ru-RU"/>
              </w:rPr>
              <w:t>о заключенных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планируемых к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заключению договорах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с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иностранными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и (или)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международными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организациями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по вопросам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образования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науки</w:t>
            </w:r>
          </w:p>
        </w:tc>
      </w:tr>
    </w:tbl>
    <w:p w:rsidR="00AE1982" w:rsidRDefault="00AE1982" w:rsidP="00AE1982">
      <w:pPr>
        <w:spacing w:line="229" w:lineRule="exact"/>
        <w:sectPr w:rsidR="00AE1982">
          <w:pgSz w:w="16840" w:h="11910" w:orient="landscape"/>
          <w:pgMar w:top="1100" w:right="500" w:bottom="880" w:left="480" w:header="0" w:footer="695" w:gutter="0"/>
          <w:cols w:space="720"/>
        </w:sectPr>
      </w:pPr>
    </w:p>
    <w:p w:rsidR="00AE1982" w:rsidRDefault="00AE1982" w:rsidP="00AE1982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14991"/>
      </w:tblGrid>
      <w:tr w:rsidR="00AE1982" w:rsidTr="000C13B2">
        <w:trPr>
          <w:trHeight w:val="502"/>
        </w:trPr>
        <w:tc>
          <w:tcPr>
            <w:tcW w:w="14991" w:type="dxa"/>
          </w:tcPr>
          <w:p w:rsidR="00AE1982" w:rsidRPr="00AE1982" w:rsidRDefault="00AE1982" w:rsidP="000C13B2">
            <w:pPr>
              <w:pStyle w:val="TableParagraph"/>
              <w:spacing w:line="244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Обеспечить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наличие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функционирование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на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официальном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сайте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образовательной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организации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информации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о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дистанционных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способах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взаимодействия</w:t>
            </w:r>
            <w:r w:rsidRPr="00AE1982">
              <w:rPr>
                <w:spacing w:val="-7"/>
                <w:lang w:val="ru-RU"/>
              </w:rPr>
              <w:t xml:space="preserve"> </w:t>
            </w:r>
            <w:r w:rsidRPr="00AE1982">
              <w:rPr>
                <w:lang w:val="ru-RU"/>
              </w:rPr>
              <w:t>с</w:t>
            </w:r>
          </w:p>
          <w:p w:rsidR="00AE1982" w:rsidRDefault="00AE1982" w:rsidP="000C13B2">
            <w:pPr>
              <w:pStyle w:val="TableParagraph"/>
              <w:spacing w:before="1" w:line="237" w:lineRule="exact"/>
              <w:ind w:left="200"/>
            </w:pPr>
            <w:proofErr w:type="spellStart"/>
            <w:r>
              <w:t>получателями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услуг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частности</w:t>
            </w:r>
            <w:proofErr w:type="spellEnd"/>
            <w:r>
              <w:t>:</w:t>
            </w:r>
          </w:p>
        </w:tc>
      </w:tr>
      <w:tr w:rsidR="00AE1982" w:rsidTr="000C13B2">
        <w:trPr>
          <w:trHeight w:val="535"/>
        </w:trPr>
        <w:tc>
          <w:tcPr>
            <w:tcW w:w="14991" w:type="dxa"/>
          </w:tcPr>
          <w:p w:rsidR="00AE1982" w:rsidRPr="00AE1982" w:rsidRDefault="00AE1982" w:rsidP="000C13B2">
            <w:pPr>
              <w:pStyle w:val="TableParagraph"/>
              <w:ind w:left="200" w:right="181"/>
              <w:rPr>
                <w:lang w:val="ru-RU"/>
              </w:rPr>
            </w:pPr>
            <w:r w:rsidRPr="00AE1982">
              <w:rPr>
                <w:lang w:val="ru-RU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</w:t>
            </w:r>
            <w:r w:rsidRPr="00AE1982">
              <w:rPr>
                <w:spacing w:val="-52"/>
                <w:lang w:val="ru-RU"/>
              </w:rPr>
              <w:t xml:space="preserve"> </w:t>
            </w:r>
            <w:r w:rsidRPr="00AE1982">
              <w:rPr>
                <w:lang w:val="ru-RU"/>
              </w:rPr>
              <w:t>граждан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или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гиперссылки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на нее)</w:t>
            </w:r>
          </w:p>
        </w:tc>
      </w:tr>
      <w:tr w:rsidR="00AE1982" w:rsidTr="000C13B2">
        <w:trPr>
          <w:trHeight w:val="303"/>
        </w:trPr>
        <w:tc>
          <w:tcPr>
            <w:tcW w:w="14991" w:type="dxa"/>
          </w:tcPr>
          <w:p w:rsidR="00AE1982" w:rsidRPr="00AE1982" w:rsidRDefault="00AE1982" w:rsidP="000C13B2">
            <w:pPr>
              <w:pStyle w:val="TableParagraph"/>
              <w:spacing w:before="26"/>
              <w:ind w:left="4210"/>
              <w:rPr>
                <w:b/>
                <w:lang w:val="ru-RU"/>
              </w:rPr>
            </w:pPr>
            <w:r w:rsidRPr="00AE1982">
              <w:rPr>
                <w:b/>
                <w:lang w:val="ru-RU"/>
              </w:rPr>
              <w:t>По</w:t>
            </w:r>
            <w:r w:rsidRPr="00AE1982">
              <w:rPr>
                <w:b/>
                <w:spacing w:val="-2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результатам</w:t>
            </w:r>
            <w:r w:rsidRPr="00AE1982">
              <w:rPr>
                <w:b/>
                <w:spacing w:val="-4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оценки</w:t>
            </w:r>
            <w:r w:rsidRPr="00AE1982">
              <w:rPr>
                <w:b/>
                <w:spacing w:val="-4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критерия</w:t>
            </w:r>
            <w:r w:rsidRPr="00AE1982">
              <w:rPr>
                <w:b/>
                <w:spacing w:val="-2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"Доступность</w:t>
            </w:r>
            <w:r w:rsidRPr="00AE1982">
              <w:rPr>
                <w:b/>
                <w:spacing w:val="-4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услуг</w:t>
            </w:r>
            <w:r w:rsidRPr="00AE1982">
              <w:rPr>
                <w:b/>
                <w:spacing w:val="-1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для</w:t>
            </w:r>
            <w:r w:rsidRPr="00AE1982">
              <w:rPr>
                <w:b/>
                <w:spacing w:val="-4"/>
                <w:lang w:val="ru-RU"/>
              </w:rPr>
              <w:t xml:space="preserve"> </w:t>
            </w:r>
            <w:r w:rsidRPr="00AE1982">
              <w:rPr>
                <w:b/>
                <w:lang w:val="ru-RU"/>
              </w:rPr>
              <w:t>инвалидов":</w:t>
            </w:r>
          </w:p>
        </w:tc>
      </w:tr>
      <w:tr w:rsidR="00AE1982" w:rsidTr="000C13B2">
        <w:trPr>
          <w:trHeight w:val="272"/>
        </w:trPr>
        <w:tc>
          <w:tcPr>
            <w:tcW w:w="14991" w:type="dxa"/>
          </w:tcPr>
          <w:p w:rsidR="00AE1982" w:rsidRPr="00AE1982" w:rsidRDefault="00AE1982" w:rsidP="000C13B2">
            <w:pPr>
              <w:pStyle w:val="TableParagraph"/>
              <w:spacing w:before="15" w:line="237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Оборудовать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помещения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образовательной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организации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прилегающей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к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ней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территории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с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учетом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доступности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для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инвалидов,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в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частности:</w:t>
            </w:r>
          </w:p>
        </w:tc>
      </w:tr>
      <w:tr w:rsidR="00AE1982" w:rsidTr="000C13B2">
        <w:trPr>
          <w:trHeight w:val="253"/>
        </w:trPr>
        <w:tc>
          <w:tcPr>
            <w:tcW w:w="14991" w:type="dxa"/>
          </w:tcPr>
          <w:p w:rsidR="00AE1982" w:rsidRPr="00AE1982" w:rsidRDefault="00AE1982" w:rsidP="000C13B2">
            <w:pPr>
              <w:pStyle w:val="TableParagraph"/>
              <w:spacing w:line="233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-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выделенными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стоянками для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автотранспортных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средств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инвалидов</w:t>
            </w:r>
          </w:p>
        </w:tc>
      </w:tr>
      <w:tr w:rsidR="00AE1982" w:rsidTr="000C13B2">
        <w:trPr>
          <w:trHeight w:val="273"/>
        </w:trPr>
        <w:tc>
          <w:tcPr>
            <w:tcW w:w="14991" w:type="dxa"/>
          </w:tcPr>
          <w:p w:rsidR="00AE1982" w:rsidRDefault="00AE1982" w:rsidP="000C13B2">
            <w:pPr>
              <w:pStyle w:val="TableParagraph"/>
              <w:spacing w:line="249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сменными</w:t>
            </w:r>
            <w:proofErr w:type="spellEnd"/>
            <w:r>
              <w:t xml:space="preserve"> </w:t>
            </w:r>
            <w:proofErr w:type="spellStart"/>
            <w:r>
              <w:t>креслами-колясками</w:t>
            </w:r>
            <w:proofErr w:type="spellEnd"/>
          </w:p>
        </w:tc>
      </w:tr>
      <w:tr w:rsidR="00AE1982" w:rsidTr="000C13B2">
        <w:trPr>
          <w:trHeight w:val="272"/>
        </w:trPr>
        <w:tc>
          <w:tcPr>
            <w:tcW w:w="14991" w:type="dxa"/>
          </w:tcPr>
          <w:p w:rsidR="00AE1982" w:rsidRPr="00AE1982" w:rsidRDefault="00AE1982" w:rsidP="000C13B2">
            <w:pPr>
              <w:pStyle w:val="TableParagraph"/>
              <w:spacing w:before="15" w:line="237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Обеспечить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в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образовательной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организации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условия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доступности,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позволяющие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инвалидам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получать</w:t>
            </w:r>
            <w:r w:rsidRPr="00AE1982">
              <w:rPr>
                <w:spacing w:val="-5"/>
                <w:lang w:val="ru-RU"/>
              </w:rPr>
              <w:t xml:space="preserve"> </w:t>
            </w:r>
            <w:r w:rsidRPr="00AE1982">
              <w:rPr>
                <w:lang w:val="ru-RU"/>
              </w:rPr>
              <w:t>услуги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наравне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с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другими,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в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частности:</w:t>
            </w:r>
          </w:p>
        </w:tc>
      </w:tr>
      <w:tr w:rsidR="00AE1982" w:rsidTr="000C13B2">
        <w:trPr>
          <w:trHeight w:val="253"/>
        </w:trPr>
        <w:tc>
          <w:tcPr>
            <w:tcW w:w="14991" w:type="dxa"/>
          </w:tcPr>
          <w:p w:rsidR="00AE1982" w:rsidRPr="00AE1982" w:rsidRDefault="00AE1982" w:rsidP="000C13B2">
            <w:pPr>
              <w:pStyle w:val="TableParagraph"/>
              <w:spacing w:line="234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-</w:t>
            </w:r>
            <w:r w:rsidRPr="00AE1982">
              <w:rPr>
                <w:spacing w:val="-6"/>
                <w:lang w:val="ru-RU"/>
              </w:rPr>
              <w:t xml:space="preserve"> </w:t>
            </w:r>
            <w:r w:rsidRPr="00AE1982">
              <w:rPr>
                <w:lang w:val="ru-RU"/>
              </w:rPr>
              <w:t>дублировать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надписи,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знаки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иную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текстовую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графическую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информацию</w:t>
            </w:r>
            <w:r w:rsidRPr="00AE1982">
              <w:rPr>
                <w:spacing w:val="-5"/>
                <w:lang w:val="ru-RU"/>
              </w:rPr>
              <w:t xml:space="preserve"> </w:t>
            </w:r>
            <w:r w:rsidRPr="00AE1982">
              <w:rPr>
                <w:lang w:val="ru-RU"/>
              </w:rPr>
              <w:t>знаками,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выполненными</w:t>
            </w:r>
            <w:r w:rsidRPr="00AE1982">
              <w:rPr>
                <w:spacing w:val="-5"/>
                <w:lang w:val="ru-RU"/>
              </w:rPr>
              <w:t xml:space="preserve"> </w:t>
            </w:r>
            <w:r w:rsidRPr="00AE1982">
              <w:rPr>
                <w:lang w:val="ru-RU"/>
              </w:rPr>
              <w:t>рельефно-точечным</w:t>
            </w:r>
            <w:r w:rsidRPr="00AE1982">
              <w:rPr>
                <w:spacing w:val="-1"/>
                <w:lang w:val="ru-RU"/>
              </w:rPr>
              <w:t xml:space="preserve"> </w:t>
            </w:r>
            <w:r w:rsidRPr="00AE1982">
              <w:rPr>
                <w:lang w:val="ru-RU"/>
              </w:rPr>
              <w:t>шрифтом</w:t>
            </w:r>
            <w:r w:rsidRPr="00AE1982">
              <w:rPr>
                <w:spacing w:val="-3"/>
                <w:lang w:val="ru-RU"/>
              </w:rPr>
              <w:t xml:space="preserve"> </w:t>
            </w:r>
            <w:r w:rsidRPr="00AE1982">
              <w:rPr>
                <w:lang w:val="ru-RU"/>
              </w:rPr>
              <w:t>Брайля</w:t>
            </w:r>
          </w:p>
        </w:tc>
      </w:tr>
      <w:tr w:rsidR="00AE1982" w:rsidTr="000C13B2">
        <w:trPr>
          <w:trHeight w:val="249"/>
        </w:trPr>
        <w:tc>
          <w:tcPr>
            <w:tcW w:w="14991" w:type="dxa"/>
          </w:tcPr>
          <w:p w:rsidR="00AE1982" w:rsidRPr="00AE1982" w:rsidRDefault="00AE1982" w:rsidP="000C13B2">
            <w:pPr>
              <w:pStyle w:val="TableParagraph"/>
              <w:spacing w:line="229" w:lineRule="exact"/>
              <w:ind w:left="200"/>
              <w:rPr>
                <w:lang w:val="ru-RU"/>
              </w:rPr>
            </w:pPr>
            <w:r w:rsidRPr="00AE1982">
              <w:rPr>
                <w:lang w:val="ru-RU"/>
              </w:rPr>
              <w:t>-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предоставить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инвалидам</w:t>
            </w:r>
            <w:r w:rsidRPr="00AE1982">
              <w:rPr>
                <w:spacing w:val="-5"/>
                <w:lang w:val="ru-RU"/>
              </w:rPr>
              <w:t xml:space="preserve"> </w:t>
            </w:r>
            <w:r w:rsidRPr="00AE1982">
              <w:rPr>
                <w:lang w:val="ru-RU"/>
              </w:rPr>
              <w:t>по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слуху</w:t>
            </w:r>
            <w:r w:rsidRPr="00AE1982">
              <w:rPr>
                <w:spacing w:val="-5"/>
                <w:lang w:val="ru-RU"/>
              </w:rPr>
              <w:t xml:space="preserve"> </w:t>
            </w:r>
            <w:r w:rsidRPr="00AE1982">
              <w:rPr>
                <w:lang w:val="ru-RU"/>
              </w:rPr>
              <w:t>(слуху</w:t>
            </w:r>
            <w:r w:rsidRPr="00AE1982">
              <w:rPr>
                <w:spacing w:val="-4"/>
                <w:lang w:val="ru-RU"/>
              </w:rPr>
              <w:t xml:space="preserve"> </w:t>
            </w:r>
            <w:r w:rsidRPr="00AE1982">
              <w:rPr>
                <w:lang w:val="ru-RU"/>
              </w:rPr>
              <w:t>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зрению)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услуги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сурдопереводчика</w:t>
            </w:r>
            <w:r w:rsidRPr="00AE1982">
              <w:rPr>
                <w:spacing w:val="-2"/>
                <w:lang w:val="ru-RU"/>
              </w:rPr>
              <w:t xml:space="preserve"> </w:t>
            </w:r>
            <w:r w:rsidRPr="00AE1982">
              <w:rPr>
                <w:lang w:val="ru-RU"/>
              </w:rPr>
              <w:t>(тифлосурдопереводчика)</w:t>
            </w:r>
          </w:p>
        </w:tc>
      </w:tr>
    </w:tbl>
    <w:p w:rsidR="00AE1982" w:rsidRDefault="00AE1982"/>
    <w:sectPr w:rsidR="00AE1982" w:rsidSect="00AE19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982"/>
    <w:rsid w:val="00835652"/>
    <w:rsid w:val="009D3583"/>
    <w:rsid w:val="00A4621C"/>
    <w:rsid w:val="00A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19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9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1982"/>
  </w:style>
  <w:style w:type="paragraph" w:styleId="a3">
    <w:name w:val="Body Text"/>
    <w:basedOn w:val="a"/>
    <w:link w:val="a4"/>
    <w:uiPriority w:val="1"/>
    <w:qFormat/>
    <w:rsid w:val="00AE198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198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2022-12-16T05:17:00Z</dcterms:created>
  <dcterms:modified xsi:type="dcterms:W3CDTF">2022-12-16T05:17:00Z</dcterms:modified>
</cp:coreProperties>
</file>